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3C" w:rsidRDefault="004A4A3C" w:rsidP="004A4A3C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АДМИНИСТРАЦИЯ</w:t>
      </w:r>
    </w:p>
    <w:p w:rsidR="004A4A3C" w:rsidRDefault="004A4A3C" w:rsidP="004A4A3C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СТАРОИРЮКСКОГО СЕЛЬСКОГО ПОСЕЛЕНИЯ</w:t>
      </w:r>
    </w:p>
    <w:p w:rsidR="004A4A3C" w:rsidRDefault="004A4A3C" w:rsidP="004A4A3C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 xml:space="preserve"> МАЛМЫЖСКОГО РАЙОНА КИРОВСКОЙ ОБЛАСТИ</w:t>
      </w:r>
    </w:p>
    <w:p w:rsidR="004A4A3C" w:rsidRDefault="004A4A3C" w:rsidP="004A4A3C">
      <w:pPr>
        <w:spacing w:line="276" w:lineRule="auto"/>
        <w:jc w:val="center"/>
        <w:rPr>
          <w:rFonts w:eastAsia="A"/>
          <w:b/>
          <w:sz w:val="28"/>
          <w:szCs w:val="28"/>
        </w:rPr>
      </w:pPr>
    </w:p>
    <w:p w:rsidR="004A4A3C" w:rsidRDefault="004A4A3C" w:rsidP="004A4A3C">
      <w:pPr>
        <w:spacing w:after="200" w:line="276" w:lineRule="auto"/>
        <w:jc w:val="center"/>
        <w:rPr>
          <w:rFonts w:eastAsia="A"/>
          <w:b/>
          <w:sz w:val="32"/>
          <w:szCs w:val="32"/>
        </w:rPr>
      </w:pPr>
      <w:r>
        <w:pict>
          <v:rect id="_x0000_s1026" style="position:absolute;left:0;text-align:left;margin-left:219.45pt;margin-top:17.15pt;width:22.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" strokecolor="white"/>
        </w:pict>
      </w:r>
      <w:r>
        <w:rPr>
          <w:rFonts w:eastAsia="A"/>
          <w:b/>
          <w:sz w:val="32"/>
          <w:szCs w:val="32"/>
        </w:rPr>
        <w:t xml:space="preserve">ПОСТАНОВЛЕНИЕ </w:t>
      </w:r>
    </w:p>
    <w:p w:rsidR="004A4A3C" w:rsidRDefault="004A4A3C" w:rsidP="004A4A3C">
      <w:pPr>
        <w:spacing w:after="200" w:line="276" w:lineRule="auto"/>
        <w:jc w:val="both"/>
        <w:rPr>
          <w:rStyle w:val="a4"/>
          <w:rFonts w:eastAsia="A"/>
          <w:i w:val="0"/>
          <w:iCs w:val="0"/>
          <w:sz w:val="28"/>
          <w:szCs w:val="28"/>
        </w:rPr>
      </w:pPr>
      <w:r>
        <w:rPr>
          <w:rFonts w:eastAsia="A"/>
          <w:sz w:val="28"/>
          <w:szCs w:val="28"/>
        </w:rPr>
        <w:t>8.04.2022</w:t>
      </w:r>
      <w:r>
        <w:rPr>
          <w:rStyle w:val="a4"/>
          <w:rFonts w:eastAsiaTheme="majorEastAsia"/>
          <w:sz w:val="28"/>
          <w:szCs w:val="28"/>
        </w:rPr>
        <w:t xml:space="preserve">     </w:t>
      </w:r>
      <w:r>
        <w:rPr>
          <w:rStyle w:val="a4"/>
          <w:rFonts w:eastAsiaTheme="majorEastAsia"/>
          <w:sz w:val="28"/>
          <w:szCs w:val="28"/>
        </w:rPr>
        <w:tab/>
        <w:t xml:space="preserve">                                                                                             №18</w:t>
      </w:r>
    </w:p>
    <w:p w:rsidR="004A4A3C" w:rsidRDefault="004A4A3C" w:rsidP="004A4A3C">
      <w:pPr>
        <w:pStyle w:val="ConsPlusNormal"/>
        <w:tabs>
          <w:tab w:val="left" w:pos="7813"/>
        </w:tabs>
        <w:jc w:val="center"/>
        <w:rPr>
          <w:rStyle w:val="a4"/>
          <w:rFonts w:eastAsiaTheme="majorEastAsia"/>
          <w:i w:val="0"/>
          <w:sz w:val="28"/>
          <w:szCs w:val="28"/>
        </w:rPr>
      </w:pPr>
      <w:proofErr w:type="gramStart"/>
      <w:r>
        <w:rPr>
          <w:rStyle w:val="a4"/>
          <w:rFonts w:eastAsiaTheme="majorEastAsia"/>
          <w:sz w:val="28"/>
          <w:szCs w:val="28"/>
        </w:rPr>
        <w:t>с</w:t>
      </w:r>
      <w:proofErr w:type="gramEnd"/>
      <w:r>
        <w:rPr>
          <w:rStyle w:val="a4"/>
          <w:rFonts w:eastAsiaTheme="majorEastAsia"/>
          <w:sz w:val="28"/>
          <w:szCs w:val="28"/>
        </w:rPr>
        <w:t xml:space="preserve">. Старый </w:t>
      </w:r>
      <w:proofErr w:type="spellStart"/>
      <w:r>
        <w:rPr>
          <w:rStyle w:val="a4"/>
          <w:rFonts w:eastAsiaTheme="majorEastAsia"/>
          <w:sz w:val="28"/>
          <w:szCs w:val="28"/>
        </w:rPr>
        <w:t>Ирюк</w:t>
      </w:r>
      <w:proofErr w:type="spellEnd"/>
    </w:p>
    <w:p w:rsidR="004A4A3C" w:rsidRDefault="004A4A3C" w:rsidP="004A4A3C">
      <w:pPr>
        <w:jc w:val="center"/>
      </w:pPr>
    </w:p>
    <w:p w:rsidR="004A4A3C" w:rsidRDefault="004A4A3C" w:rsidP="004A4A3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введении временных ограничений движения транспортных</w:t>
      </w:r>
    </w:p>
    <w:p w:rsidR="004A4A3C" w:rsidRDefault="004A4A3C" w:rsidP="004A4A3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средств по автомобильным дорогам общего пользования,</w:t>
      </w:r>
    </w:p>
    <w:p w:rsidR="004A4A3C" w:rsidRDefault="004A4A3C" w:rsidP="004A4A3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находящимся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</w:t>
      </w:r>
    </w:p>
    <w:p w:rsidR="004A4A3C" w:rsidRDefault="004A4A3C" w:rsidP="004A4A3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 </w:t>
      </w:r>
    </w:p>
    <w:p w:rsidR="004A4A3C" w:rsidRDefault="004A4A3C" w:rsidP="004A4A3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области,</w:t>
      </w:r>
    </w:p>
    <w:p w:rsidR="004A4A3C" w:rsidRDefault="004A4A3C" w:rsidP="004A4A3C">
      <w:pPr>
        <w:pStyle w:val="ConsPlusNormal"/>
        <w:widowControl/>
        <w:spacing w:after="4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весенний период 2022 года</w:t>
      </w:r>
    </w:p>
    <w:p w:rsidR="004A4A3C" w:rsidRDefault="004A4A3C" w:rsidP="004A4A3C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08.11.2007 № 257-ФЗ «Об автомобильных дорогах и дорожной деятельности в Российской Федерации и о внесении изменений в отдельные законодательные акты Российской Федерации», статьей 14 Федерального закона от 10.12.1995 № 196-ФЗ «О безопасности дорожного движения», постановлением 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от 08.04.2022 № 17 «</w:t>
      </w:r>
      <w:r>
        <w:rPr>
          <w:bCs/>
          <w:spacing w:val="-2"/>
          <w:sz w:val="28"/>
          <w:szCs w:val="28"/>
        </w:rPr>
        <w:t xml:space="preserve">Об </w:t>
      </w:r>
      <w:r>
        <w:rPr>
          <w:sz w:val="28"/>
          <w:szCs w:val="28"/>
        </w:rPr>
        <w:t>определения размера вреда, причиняемого тяжеловесными транспортными средствами при движении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 автомобильным дорогам общего пользования местного значения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в целях обеспечения сохранности автомобильных дорог общего пользования, находящихся в муниципальной собственности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(далее - автомобильные дороги), в период возникновения неблагоприятных природно-климатических условий в связи со снижением несущей способности конструктивных элементов автомобильных дорог, вызванных их переувлажнением, 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</w:t>
      </w:r>
      <w:proofErr w:type="gramEnd"/>
      <w:r>
        <w:rPr>
          <w:sz w:val="28"/>
          <w:szCs w:val="28"/>
        </w:rPr>
        <w:t xml:space="preserve"> области ПОСТАНОВЛЯЕТ:</w:t>
      </w:r>
    </w:p>
    <w:p w:rsidR="004A4A3C" w:rsidRDefault="004A4A3C" w:rsidP="004A4A3C">
      <w:pPr>
        <w:tabs>
          <w:tab w:val="left" w:pos="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 целях обеспечения сохранности автомобильных дорог в период весенней распутицы ввести с 13 апреля по 10 мая 2022 года временное ограничение движения транспортных средств, следующих по автомобильным дорогам с превышением предельно допустимой нагрузки свыше 3,5 т (далее – временное ограничение движения) согласно приложению № 1.</w:t>
      </w:r>
    </w:p>
    <w:p w:rsidR="004A4A3C" w:rsidRDefault="004A4A3C" w:rsidP="004A4A3C">
      <w:pPr>
        <w:tabs>
          <w:tab w:val="left" w:pos="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Временное ограничение движения не распространяется на пассажирские перевозки автобусами, в том числе международные; на перевозки пищевых продуктов, животных, лекарственных препаратов, топлива (бензин, дизельное топливо, судовое топливо, топливо для реактивных двигателей, топочного мазута, газообразного топлива, опила для котельных и топливной щепы)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семенного фонда, удобрений, почты и почтовых грузов, твёрдых коммунальных отходов;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 перевозку грузов, необходимых для ликвидации последствий стихийных бедствий или иных чрезвычайных происшествий; на 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 на автомобильных дорогах общего пользования муниципального значения; на транспортные средства федеральных органов исполнительной власти, в которых федеральным законом предусмотрена военная служба; на передвижение крупногабаритной и тяжеловесной специализированной </w:t>
      </w:r>
      <w:proofErr w:type="spellStart"/>
      <w:r>
        <w:rPr>
          <w:sz w:val="28"/>
          <w:szCs w:val="28"/>
        </w:rPr>
        <w:t>лесопожарной</w:t>
      </w:r>
      <w:proofErr w:type="spellEnd"/>
      <w:r>
        <w:rPr>
          <w:sz w:val="28"/>
          <w:szCs w:val="28"/>
        </w:rPr>
        <w:t xml:space="preserve"> техники.</w:t>
      </w:r>
      <w:proofErr w:type="gramEnd"/>
    </w:p>
    <w:p w:rsidR="004A4A3C" w:rsidRDefault="004A4A3C" w:rsidP="004A4A3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Согласовать с Государственной инспекцией </w:t>
      </w:r>
      <w:proofErr w:type="gramStart"/>
      <w:r>
        <w:rPr>
          <w:sz w:val="28"/>
          <w:szCs w:val="28"/>
        </w:rPr>
        <w:t>безопасности дорожного движения Управления Министерства внутренних дел Российской Федерации</w:t>
      </w:r>
      <w:proofErr w:type="gramEnd"/>
      <w:r>
        <w:rPr>
          <w:sz w:val="28"/>
          <w:szCs w:val="28"/>
        </w:rPr>
        <w:t xml:space="preserve"> по Кировской области и администрацией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 установить на автомобильных дорогах дорожные знаки и знаки дополнительной информации.</w:t>
      </w:r>
    </w:p>
    <w:p w:rsidR="004A4A3C" w:rsidRDefault="004A4A3C" w:rsidP="004A4A3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Рекомендовать руководителям предприятий и организаций, физическим лицам в срок до 13.04.2022 обеспечить завоз на весенний период необходимого количества сырья, материалов, оборудования, топлива и горюче-смазочных материалов.</w:t>
      </w:r>
    </w:p>
    <w:p w:rsidR="004A4A3C" w:rsidRDefault="004A4A3C" w:rsidP="004A4A3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Настоящее постановление  подлежит опубликованию в Информационном бюллетене органов местного самоуправления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4A4A3C" w:rsidRDefault="004A4A3C" w:rsidP="004A4A3C">
      <w:pPr>
        <w:spacing w:after="72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оставляю за собой.</w:t>
      </w:r>
    </w:p>
    <w:p w:rsidR="004A4A3C" w:rsidRDefault="004A4A3C" w:rsidP="004A4A3C">
      <w:pPr>
        <w:tabs>
          <w:tab w:val="left" w:pos="4536"/>
        </w:tabs>
        <w:jc w:val="both"/>
        <w:rPr>
          <w:sz w:val="28"/>
        </w:rPr>
      </w:pPr>
      <w:r>
        <w:rPr>
          <w:sz w:val="28"/>
        </w:rPr>
        <w:t>Глава администрации</w:t>
      </w:r>
    </w:p>
    <w:p w:rsidR="004A4A3C" w:rsidRDefault="004A4A3C" w:rsidP="004A4A3C">
      <w:pPr>
        <w:tabs>
          <w:tab w:val="left" w:pos="4536"/>
        </w:tabs>
        <w:jc w:val="both"/>
        <w:rPr>
          <w:sz w:val="28"/>
        </w:rPr>
      </w:pPr>
      <w:proofErr w:type="spellStart"/>
      <w:r>
        <w:rPr>
          <w:sz w:val="28"/>
        </w:rPr>
        <w:t>Староирюкского</w:t>
      </w:r>
      <w:proofErr w:type="spellEnd"/>
    </w:p>
    <w:p w:rsidR="004A4A3C" w:rsidRDefault="004A4A3C" w:rsidP="004A4A3C">
      <w:pPr>
        <w:tabs>
          <w:tab w:val="left" w:pos="4536"/>
        </w:tabs>
        <w:jc w:val="both"/>
        <w:rPr>
          <w:sz w:val="28"/>
        </w:rPr>
      </w:pPr>
      <w:r>
        <w:rPr>
          <w:sz w:val="28"/>
        </w:rPr>
        <w:t xml:space="preserve"> сельского поселения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Ф.В. </w:t>
      </w:r>
      <w:proofErr w:type="spellStart"/>
      <w:r>
        <w:rPr>
          <w:sz w:val="28"/>
        </w:rPr>
        <w:t>Набиуллин</w:t>
      </w:r>
      <w:proofErr w:type="spellEnd"/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>
        <w:rPr>
          <w:sz w:val="28"/>
        </w:rPr>
        <w:tab/>
        <w:t xml:space="preserve">     </w:t>
      </w:r>
    </w:p>
    <w:p w:rsidR="004A4A3C" w:rsidRDefault="004A4A3C" w:rsidP="004A4A3C">
      <w:pPr>
        <w:ind w:left="-993"/>
        <w:jc w:val="both"/>
        <w:rPr>
          <w:sz w:val="28"/>
          <w:szCs w:val="28"/>
        </w:rPr>
      </w:pPr>
    </w:p>
    <w:p w:rsidR="004A4A3C" w:rsidRDefault="004A4A3C" w:rsidP="004A4A3C">
      <w:pPr>
        <w:shd w:val="clear" w:color="auto" w:fill="FFFFFF"/>
        <w:spacing w:before="264" w:after="264"/>
        <w:ind w:left="-993"/>
        <w:jc w:val="both"/>
        <w:rPr>
          <w:color w:val="000000"/>
          <w:sz w:val="28"/>
          <w:szCs w:val="28"/>
        </w:rPr>
      </w:pPr>
    </w:p>
    <w:p w:rsidR="004A4A3C" w:rsidRDefault="004A4A3C" w:rsidP="004A4A3C">
      <w:pPr>
        <w:pStyle w:val="2"/>
        <w:ind w:left="4956"/>
        <w:rPr>
          <w:b w:val="0"/>
        </w:rPr>
      </w:pPr>
      <w:r>
        <w:rPr>
          <w:b w:val="0"/>
        </w:rPr>
        <w:lastRenderedPageBreak/>
        <w:t>Приложение № 1</w:t>
      </w:r>
    </w:p>
    <w:p w:rsidR="004A4A3C" w:rsidRDefault="004A4A3C" w:rsidP="004A4A3C">
      <w:pPr>
        <w:ind w:left="4956"/>
        <w:jc w:val="both"/>
      </w:pPr>
    </w:p>
    <w:p w:rsidR="004A4A3C" w:rsidRDefault="004A4A3C" w:rsidP="004A4A3C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4A4A3C" w:rsidRDefault="004A4A3C" w:rsidP="004A4A3C">
      <w:pPr>
        <w:spacing w:after="720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от 8.04.2022 № 18</w:t>
      </w:r>
    </w:p>
    <w:p w:rsidR="004A4A3C" w:rsidRDefault="004A4A3C" w:rsidP="004A4A3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4A4A3C" w:rsidRDefault="004A4A3C" w:rsidP="004A4A3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автомобильных дорог общего пользования местного значения</w:t>
      </w:r>
    </w:p>
    <w:p w:rsidR="004A4A3C" w:rsidRDefault="004A4A3C" w:rsidP="004A4A3C">
      <w:pPr>
        <w:spacing w:after="480"/>
        <w:ind w:right="-6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Староирюкского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</w:p>
    <w:tbl>
      <w:tblPr>
        <w:tblStyle w:val="a3"/>
        <w:tblW w:w="0" w:type="auto"/>
        <w:tblInd w:w="0" w:type="dxa"/>
        <w:tblLook w:val="04A0"/>
      </w:tblPr>
      <w:tblGrid>
        <w:gridCol w:w="5353"/>
        <w:gridCol w:w="2118"/>
        <w:gridCol w:w="2100"/>
      </w:tblGrid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автомобильных дорог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 (</w:t>
            </w:r>
            <w:proofErr w:type="gramStart"/>
            <w:r>
              <w:rPr>
                <w:sz w:val="28"/>
                <w:szCs w:val="28"/>
              </w:rPr>
              <w:t>км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характеристики (покрытие и т.д.)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1.улица Молодежная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асфальт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улица Заречная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улица Садовая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улица Комсомольская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асфальт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переулок Мирный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улица Пролетарская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улица Пионерская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улица Школьная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улица Новая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щебень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улица Полевая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улица Зеленая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улица Набережная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rPr>
          <w:trHeight w:val="28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улица Береговая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r>
              <w:rPr>
                <w:sz w:val="28"/>
                <w:szCs w:val="28"/>
              </w:rPr>
              <w:t>грунт</w:t>
            </w:r>
          </w:p>
        </w:tc>
      </w:tr>
      <w:tr w:rsidR="004A4A3C" w:rsidTr="004A4A3C">
        <w:trPr>
          <w:trHeight w:val="36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3C" w:rsidRDefault="004A4A3C">
            <w:pPr>
              <w:jc w:val="both"/>
              <w:rPr>
                <w:sz w:val="28"/>
                <w:szCs w:val="28"/>
              </w:rPr>
            </w:pPr>
          </w:p>
        </w:tc>
      </w:tr>
    </w:tbl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A3C"/>
    <w:rsid w:val="004A4A3C"/>
    <w:rsid w:val="005875E0"/>
    <w:rsid w:val="007C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A4A3C"/>
    <w:pPr>
      <w:keepNext/>
      <w:ind w:left="705" w:right="45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4A4A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4A4A3C"/>
    <w:rPr>
      <w:rFonts w:ascii="Calibri" w:eastAsia="Times New Roman" w:hAnsi="Calibri" w:cs="Calibri"/>
      <w:szCs w:val="20"/>
      <w:lang w:eastAsia="ru-RU"/>
    </w:rPr>
  </w:style>
  <w:style w:type="paragraph" w:customStyle="1" w:styleId="ConsPlusNormal">
    <w:name w:val="ConsPlusNormal"/>
    <w:link w:val="ConsPlusNormal1"/>
    <w:rsid w:val="004A4A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A4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4A4A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702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2022-04-12T05:26:00Z</dcterms:created>
  <dcterms:modified xsi:type="dcterms:W3CDTF">2022-04-12T05:26:00Z</dcterms:modified>
</cp:coreProperties>
</file>